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0D" w:rsidRPr="009D10D3" w:rsidRDefault="00B528A7" w:rsidP="009D10D3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2.4pt;margin-top:8.4pt;width:45.5pt;height:49.75pt;z-index:251658240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9" DrawAspect="Content" ObjectID="_1764400976" r:id="rId8"/>
        </w:pict>
      </w:r>
      <w:r w:rsidR="0094240D" w:rsidRPr="009D10D3">
        <w:rPr>
          <w:rFonts w:ascii="Times New Roman" w:hAnsi="Times New Roman"/>
          <w:sz w:val="24"/>
          <w:szCs w:val="24"/>
        </w:rPr>
        <w:t>ЧЕЛЯБИНСКАЯ ОБЛАСТЬ</w:t>
      </w:r>
    </w:p>
    <w:p w:rsidR="0094240D" w:rsidRPr="0094240D" w:rsidRDefault="0094240D" w:rsidP="0094240D">
      <w:pPr>
        <w:pStyle w:val="a5"/>
        <w:jc w:val="center"/>
        <w:rPr>
          <w:rFonts w:ascii="Times New Roman" w:hAnsi="Times New Roman"/>
          <w:sz w:val="4"/>
        </w:rPr>
      </w:pPr>
    </w:p>
    <w:p w:rsidR="0094240D" w:rsidRPr="0094240D" w:rsidRDefault="0094240D" w:rsidP="0094240D">
      <w:pPr>
        <w:pStyle w:val="a5"/>
        <w:jc w:val="center"/>
        <w:rPr>
          <w:rFonts w:ascii="Times New Roman" w:hAnsi="Times New Roman"/>
          <w:b/>
          <w:sz w:val="32"/>
        </w:rPr>
      </w:pPr>
      <w:r w:rsidRPr="0094240D">
        <w:rPr>
          <w:rFonts w:ascii="Times New Roman" w:hAnsi="Times New Roman"/>
          <w:b/>
          <w:sz w:val="32"/>
        </w:rPr>
        <w:t>СОБРАНИЕ ДЕПУТАТОВ</w:t>
      </w:r>
    </w:p>
    <w:p w:rsidR="0094240D" w:rsidRPr="0094240D" w:rsidRDefault="0094240D" w:rsidP="0094240D">
      <w:pPr>
        <w:pStyle w:val="a5"/>
        <w:jc w:val="center"/>
        <w:rPr>
          <w:rFonts w:ascii="Times New Roman" w:hAnsi="Times New Roman"/>
          <w:b/>
          <w:sz w:val="32"/>
        </w:rPr>
      </w:pPr>
      <w:r w:rsidRPr="0094240D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94240D" w:rsidRPr="0094240D" w:rsidRDefault="0094240D" w:rsidP="0094240D">
      <w:pPr>
        <w:pBdr>
          <w:bottom w:val="single" w:sz="8" w:space="1" w:color="000000"/>
        </w:pBdr>
        <w:rPr>
          <w:rFonts w:ascii="Times New Roman" w:hAnsi="Times New Roman" w:cs="Times New Roman"/>
        </w:rPr>
      </w:pPr>
    </w:p>
    <w:p w:rsidR="0094240D" w:rsidRPr="0094240D" w:rsidRDefault="0094240D" w:rsidP="0094240D">
      <w:pPr>
        <w:jc w:val="center"/>
        <w:rPr>
          <w:rFonts w:ascii="Times New Roman" w:hAnsi="Times New Roman" w:cs="Times New Roman"/>
          <w:b/>
        </w:rPr>
      </w:pPr>
      <w:r w:rsidRPr="0094240D">
        <w:rPr>
          <w:rFonts w:ascii="Times New Roman" w:hAnsi="Times New Roman" w:cs="Times New Roman"/>
          <w:b/>
          <w:sz w:val="28"/>
          <w:szCs w:val="28"/>
        </w:rPr>
        <w:t xml:space="preserve">РЕШЕНИЕ   </w:t>
      </w:r>
    </w:p>
    <w:p w:rsidR="0094240D" w:rsidRPr="0094240D" w:rsidRDefault="0094240D" w:rsidP="0094240D">
      <w:pPr>
        <w:rPr>
          <w:rFonts w:ascii="Times New Roman" w:hAnsi="Times New Roman" w:cs="Times New Roman"/>
          <w:b/>
          <w:sz w:val="24"/>
          <w:szCs w:val="24"/>
        </w:rPr>
      </w:pPr>
      <w:r w:rsidRPr="0094240D">
        <w:rPr>
          <w:rFonts w:ascii="Times New Roman" w:hAnsi="Times New Roman" w:cs="Times New Roman"/>
          <w:b/>
          <w:sz w:val="24"/>
          <w:szCs w:val="24"/>
        </w:rPr>
        <w:t xml:space="preserve">№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94240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306B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4240D">
        <w:rPr>
          <w:rFonts w:ascii="Times New Roman" w:hAnsi="Times New Roman" w:cs="Times New Roman"/>
          <w:b/>
          <w:sz w:val="24"/>
          <w:szCs w:val="24"/>
        </w:rPr>
        <w:t xml:space="preserve">от            </w:t>
      </w:r>
      <w:r w:rsidR="004306B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4240D">
        <w:rPr>
          <w:rFonts w:ascii="Times New Roman" w:hAnsi="Times New Roman" w:cs="Times New Roman"/>
          <w:b/>
          <w:sz w:val="24"/>
          <w:szCs w:val="24"/>
        </w:rPr>
        <w:t xml:space="preserve">              2023 г.</w:t>
      </w:r>
    </w:p>
    <w:p w:rsidR="00F836B2" w:rsidRDefault="00F836B2" w:rsidP="00F83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6B2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F836B2" w:rsidRDefault="00F836B2" w:rsidP="00F83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6B2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от 28.09.2005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36B2">
        <w:rPr>
          <w:rFonts w:ascii="Times New Roman" w:hAnsi="Times New Roman" w:cs="Times New Roman"/>
          <w:sz w:val="24"/>
          <w:szCs w:val="24"/>
        </w:rPr>
        <w:t xml:space="preserve"> 40-ЗГО </w:t>
      </w:r>
    </w:p>
    <w:p w:rsidR="00F836B2" w:rsidRDefault="00F836B2" w:rsidP="00F83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836B2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постоянных комиссиях </w:t>
      </w:r>
    </w:p>
    <w:p w:rsidR="00F836B2" w:rsidRDefault="00F836B2" w:rsidP="00F83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6B2">
        <w:rPr>
          <w:rFonts w:ascii="Times New Roman" w:hAnsi="Times New Roman" w:cs="Times New Roman"/>
          <w:sz w:val="24"/>
          <w:szCs w:val="24"/>
        </w:rPr>
        <w:t>Собрания депутатов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306BC">
        <w:rPr>
          <w:rFonts w:ascii="Times New Roman" w:hAnsi="Times New Roman" w:cs="Times New Roman"/>
          <w:sz w:val="24"/>
          <w:szCs w:val="24"/>
        </w:rPr>
        <w:t xml:space="preserve">                                             проект</w:t>
      </w:r>
    </w:p>
    <w:p w:rsidR="00215DD4" w:rsidRDefault="00215DD4" w:rsidP="00F83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6BC" w:rsidRPr="004306BC" w:rsidRDefault="004306BC" w:rsidP="00430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6BC">
        <w:rPr>
          <w:rFonts w:ascii="Times New Roman" w:hAnsi="Times New Roman" w:cs="Times New Roman"/>
          <w:sz w:val="24"/>
          <w:szCs w:val="24"/>
        </w:rPr>
        <w:t xml:space="preserve">В целях уточнения Положения о постоянных комиссиях Собрания депутатов Златоустовского городского округа, утвержденного решением Собрания депутатов Златоустовского городского округа от 28.09.2005 г. № 40-ЗГО, руководствуясь </w:t>
      </w:r>
      <w:hyperlink r:id="rId9" w:history="1">
        <w:r w:rsidRPr="004306BC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4306BC">
        <w:rPr>
          <w:rFonts w:ascii="Times New Roman" w:hAnsi="Times New Roman" w:cs="Times New Roman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</w:t>
      </w:r>
      <w:hyperlink r:id="rId10" w:history="1">
        <w:r w:rsidRPr="004306BC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4306BC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округа, </w:t>
      </w:r>
      <w:hyperlink r:id="rId11" w:history="1">
        <w:r w:rsidRPr="004306BC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4306BC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округа,</w:t>
      </w:r>
    </w:p>
    <w:p w:rsidR="004306BC" w:rsidRPr="004306BC" w:rsidRDefault="004306BC" w:rsidP="0043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BC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РЕШАЕТ:  </w:t>
      </w:r>
    </w:p>
    <w:p w:rsidR="004306BC" w:rsidRPr="00BE7D50" w:rsidRDefault="004306BC" w:rsidP="004306BC">
      <w:pPr>
        <w:pStyle w:val="a6"/>
        <w:ind w:left="139"/>
        <w:jc w:val="both"/>
        <w:rPr>
          <w:rFonts w:ascii="Times New Roman" w:hAnsi="Times New Roman" w:cs="Times New Roman"/>
        </w:rPr>
      </w:pPr>
    </w:p>
    <w:p w:rsidR="004306BC" w:rsidRPr="004306BC" w:rsidRDefault="004306BC" w:rsidP="004306B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4306BC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Внести изменения в решение </w:t>
      </w:r>
      <w:r w:rsidRPr="004306BC">
        <w:rPr>
          <w:rFonts w:ascii="Times New Roman" w:hAnsi="Times New Roman" w:cs="Times New Roman"/>
        </w:rPr>
        <w:t>Собрания депутатов Златоустовского городского округа от 28.09.2005 г. № 40-ЗГО</w:t>
      </w:r>
      <w:r>
        <w:rPr>
          <w:rFonts w:ascii="Times New Roman" w:hAnsi="Times New Roman" w:cs="Times New Roman"/>
        </w:rPr>
        <w:t xml:space="preserve"> «Об утверждении </w:t>
      </w:r>
      <w:r w:rsidRPr="004306BC">
        <w:rPr>
          <w:rFonts w:ascii="Times New Roman" w:hAnsi="Times New Roman" w:cs="Times New Roman"/>
        </w:rPr>
        <w:t>Положени</w:t>
      </w:r>
      <w:r>
        <w:rPr>
          <w:rFonts w:ascii="Times New Roman" w:hAnsi="Times New Roman" w:cs="Times New Roman"/>
        </w:rPr>
        <w:t>я</w:t>
      </w:r>
      <w:r w:rsidRPr="004306BC">
        <w:rPr>
          <w:rFonts w:ascii="Times New Roman" w:hAnsi="Times New Roman" w:cs="Times New Roman"/>
        </w:rPr>
        <w:t xml:space="preserve"> о постоянных комиссиях Собрания депутатов Златоустовского городского округа</w:t>
      </w:r>
      <w:r>
        <w:rPr>
          <w:rFonts w:ascii="Times New Roman" w:hAnsi="Times New Roman" w:cs="Times New Roman"/>
        </w:rPr>
        <w:t xml:space="preserve">» (в редакции решения от 31.01.2023 г. № 7-ЗГО) согласно </w:t>
      </w:r>
      <w:r w:rsidRPr="004306BC">
        <w:rPr>
          <w:rFonts w:ascii="Times New Roman" w:hAnsi="Times New Roman" w:cs="Times New Roman"/>
        </w:rPr>
        <w:t>приложени</w:t>
      </w:r>
      <w:r>
        <w:rPr>
          <w:rFonts w:ascii="Times New Roman" w:hAnsi="Times New Roman" w:cs="Times New Roman"/>
        </w:rPr>
        <w:t>ю</w:t>
      </w:r>
      <w:r w:rsidRPr="004306BC">
        <w:rPr>
          <w:rFonts w:ascii="Times New Roman" w:hAnsi="Times New Roman" w:cs="Times New Roman"/>
        </w:rPr>
        <w:t>.</w:t>
      </w:r>
    </w:p>
    <w:p w:rsidR="004306BC" w:rsidRPr="004306BC" w:rsidRDefault="004306BC" w:rsidP="004306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2"/>
      <w:r w:rsidRPr="004306BC">
        <w:rPr>
          <w:rFonts w:ascii="Times New Roman" w:hAnsi="Times New Roman" w:cs="Times New Roman"/>
          <w:sz w:val="24"/>
          <w:szCs w:val="24"/>
        </w:rPr>
        <w:t xml:space="preserve">2. </w:t>
      </w:r>
      <w:bookmarkEnd w:id="0"/>
      <w:r w:rsidR="00B528A7" w:rsidRPr="004306BC">
        <w:rPr>
          <w:rFonts w:ascii="Times New Roman" w:hAnsi="Times New Roman" w:cs="Times New Roman"/>
          <w:sz w:val="24"/>
          <w:szCs w:val="24"/>
        </w:rPr>
        <w:fldChar w:fldCharType="begin"/>
      </w:r>
      <w:r w:rsidRPr="004306BC">
        <w:rPr>
          <w:rFonts w:ascii="Times New Roman" w:hAnsi="Times New Roman" w:cs="Times New Roman"/>
          <w:sz w:val="24"/>
          <w:szCs w:val="24"/>
        </w:rPr>
        <w:instrText>HYPERLINK "garantF1://400091621.0"</w:instrText>
      </w:r>
      <w:r w:rsidR="00B528A7" w:rsidRPr="004306BC">
        <w:rPr>
          <w:rFonts w:ascii="Times New Roman" w:hAnsi="Times New Roman" w:cs="Times New Roman"/>
          <w:sz w:val="24"/>
          <w:szCs w:val="24"/>
        </w:rPr>
        <w:fldChar w:fldCharType="separate"/>
      </w:r>
      <w:r w:rsidRPr="004306BC">
        <w:rPr>
          <w:rFonts w:ascii="Times New Roman" w:hAnsi="Times New Roman" w:cs="Times New Roman"/>
          <w:sz w:val="24"/>
          <w:szCs w:val="24"/>
        </w:rPr>
        <w:t>Опубликовать</w:t>
      </w:r>
      <w:r w:rsidR="00B528A7" w:rsidRPr="004306BC">
        <w:rPr>
          <w:rFonts w:ascii="Times New Roman" w:hAnsi="Times New Roman" w:cs="Times New Roman"/>
          <w:sz w:val="24"/>
          <w:szCs w:val="24"/>
        </w:rPr>
        <w:fldChar w:fldCharType="end"/>
      </w:r>
      <w:r w:rsidRPr="004306BC">
        <w:rPr>
          <w:rFonts w:ascii="Times New Roman" w:hAnsi="Times New Roman" w:cs="Times New Roman"/>
          <w:sz w:val="24"/>
          <w:szCs w:val="24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306BC" w:rsidRPr="004306BC" w:rsidRDefault="004306BC" w:rsidP="004306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06BC">
        <w:rPr>
          <w:rFonts w:ascii="Times New Roman" w:hAnsi="Times New Roman" w:cs="Times New Roman"/>
          <w:sz w:val="24"/>
          <w:szCs w:val="24"/>
        </w:rPr>
        <w:t>3. Контроль исполнения настоящего решения возложить на комиссию по местному самоуправлению.</w:t>
      </w:r>
    </w:p>
    <w:p w:rsidR="00215DD4" w:rsidRPr="004306BC" w:rsidRDefault="00215DD4" w:rsidP="004306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836B2" w:rsidRPr="00F836B2" w:rsidRDefault="00F836B2" w:rsidP="004306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0A1A" w:rsidRDefault="00125A97" w:rsidP="0094240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Председатель Собрания депутатов</w:t>
      </w:r>
    </w:p>
    <w:p w:rsidR="00125A97" w:rsidRDefault="00125A97" w:rsidP="0094240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Златоустовского горродского округа                                    А.М. Карюков </w:t>
      </w:r>
    </w:p>
    <w:p w:rsidR="0094240D" w:rsidRPr="0094240D" w:rsidRDefault="0094240D" w:rsidP="009424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240D" w:rsidRPr="0094240D" w:rsidRDefault="0094240D" w:rsidP="009424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1000"/>
    </w:p>
    <w:p w:rsidR="0094240D" w:rsidRPr="0094240D" w:rsidRDefault="0094240D" w:rsidP="009424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4240D" w:rsidRPr="0094240D" w:rsidRDefault="0094240D" w:rsidP="009424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4240D" w:rsidRDefault="0094240D" w:rsidP="009424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D11D5" w:rsidRPr="0094240D" w:rsidRDefault="004D11D5" w:rsidP="009424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4240D" w:rsidRPr="0094240D" w:rsidRDefault="0094240D" w:rsidP="0094240D">
      <w:pPr>
        <w:pStyle w:val="a5"/>
        <w:rPr>
          <w:rFonts w:ascii="Times New Roman" w:hAnsi="Times New Roman"/>
          <w:sz w:val="24"/>
          <w:szCs w:val="24"/>
        </w:rPr>
      </w:pPr>
    </w:p>
    <w:p w:rsidR="0094240D" w:rsidRPr="0094240D" w:rsidRDefault="0094240D" w:rsidP="0094240D">
      <w:pPr>
        <w:pStyle w:val="a5"/>
        <w:rPr>
          <w:rFonts w:ascii="Times New Roman" w:hAnsi="Times New Roman"/>
          <w:sz w:val="24"/>
          <w:szCs w:val="24"/>
        </w:rPr>
      </w:pPr>
      <w:r w:rsidRPr="0094240D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240D">
        <w:rPr>
          <w:rFonts w:ascii="Times New Roman" w:hAnsi="Times New Roman"/>
          <w:sz w:val="24"/>
          <w:szCs w:val="24"/>
        </w:rPr>
        <w:t xml:space="preserve">             Приложение</w:t>
      </w:r>
      <w:r w:rsidRPr="0094240D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240D">
        <w:rPr>
          <w:rFonts w:ascii="Times New Roman" w:hAnsi="Times New Roman"/>
          <w:sz w:val="24"/>
          <w:szCs w:val="24"/>
        </w:rPr>
        <w:t xml:space="preserve">       к </w:t>
      </w:r>
      <w:hyperlink w:anchor="sub_0" w:history="1">
        <w:r w:rsidRPr="0094240D">
          <w:rPr>
            <w:rFonts w:ascii="Times New Roman" w:hAnsi="Times New Roman"/>
            <w:sz w:val="24"/>
            <w:szCs w:val="24"/>
          </w:rPr>
          <w:t>решению</w:t>
        </w:r>
      </w:hyperlink>
      <w:r w:rsidRPr="0094240D">
        <w:rPr>
          <w:rFonts w:ascii="Times New Roman" w:hAnsi="Times New Roman"/>
          <w:sz w:val="24"/>
          <w:szCs w:val="24"/>
        </w:rPr>
        <w:t xml:space="preserve"> Собрания депутатов</w:t>
      </w:r>
      <w:r w:rsidRPr="0094240D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240D">
        <w:rPr>
          <w:rFonts w:ascii="Times New Roman" w:hAnsi="Times New Roman"/>
          <w:sz w:val="24"/>
          <w:szCs w:val="24"/>
        </w:rPr>
        <w:t xml:space="preserve">          Златоустовского городского округа</w:t>
      </w:r>
      <w:r w:rsidRPr="0094240D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4240D">
        <w:rPr>
          <w:rFonts w:ascii="Times New Roman" w:hAnsi="Times New Roman"/>
          <w:sz w:val="24"/>
          <w:szCs w:val="24"/>
        </w:rPr>
        <w:t xml:space="preserve"> от              2023 г. №         </w:t>
      </w:r>
    </w:p>
    <w:bookmarkEnd w:id="1"/>
    <w:p w:rsidR="0094240D" w:rsidRPr="0094240D" w:rsidRDefault="0094240D" w:rsidP="009424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5A97" w:rsidRPr="00125A97" w:rsidRDefault="0094240D" w:rsidP="00125A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25A97">
        <w:rPr>
          <w:rFonts w:ascii="Times New Roman" w:hAnsi="Times New Roman"/>
          <w:sz w:val="24"/>
          <w:szCs w:val="24"/>
        </w:rPr>
        <w:t xml:space="preserve">Изменения </w:t>
      </w:r>
      <w:r w:rsidRPr="00125A97">
        <w:rPr>
          <w:rFonts w:ascii="Times New Roman" w:hAnsi="Times New Roman"/>
          <w:sz w:val="24"/>
          <w:szCs w:val="24"/>
        </w:rPr>
        <w:br/>
        <w:t xml:space="preserve">в решение Собрания депутатов Златоустовского городского округа </w:t>
      </w:r>
    </w:p>
    <w:p w:rsidR="00125A97" w:rsidRDefault="00125A97" w:rsidP="00125A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25A97">
        <w:rPr>
          <w:rFonts w:ascii="Times New Roman" w:hAnsi="Times New Roman"/>
          <w:sz w:val="24"/>
          <w:szCs w:val="24"/>
        </w:rPr>
        <w:t xml:space="preserve">от 28.09.2005 г. № 40-ЗГО «Об утверждении Положения о постоянных комиссиях </w:t>
      </w:r>
    </w:p>
    <w:p w:rsidR="00125A97" w:rsidRDefault="00125A97" w:rsidP="00125A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25A97">
        <w:rPr>
          <w:rFonts w:ascii="Times New Roman" w:hAnsi="Times New Roman"/>
          <w:sz w:val="24"/>
          <w:szCs w:val="24"/>
        </w:rPr>
        <w:t xml:space="preserve">Собрания депутатов Златоустовского городского округа» </w:t>
      </w:r>
    </w:p>
    <w:p w:rsidR="0094240D" w:rsidRDefault="00125A97" w:rsidP="00125A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25A97">
        <w:rPr>
          <w:rFonts w:ascii="Times New Roman" w:hAnsi="Times New Roman"/>
          <w:sz w:val="24"/>
          <w:szCs w:val="24"/>
        </w:rPr>
        <w:t>(в редакции решения от 31.01.2023 г. № 7-ЗГО)</w:t>
      </w:r>
      <w:r w:rsidR="00FE1834">
        <w:rPr>
          <w:rFonts w:ascii="Times New Roman" w:hAnsi="Times New Roman"/>
          <w:sz w:val="24"/>
          <w:szCs w:val="24"/>
        </w:rPr>
        <w:t xml:space="preserve"> (далее – Положение)</w:t>
      </w:r>
      <w:r>
        <w:rPr>
          <w:rFonts w:ascii="Times New Roman" w:hAnsi="Times New Roman"/>
          <w:sz w:val="24"/>
          <w:szCs w:val="24"/>
        </w:rPr>
        <w:t>:</w:t>
      </w:r>
    </w:p>
    <w:p w:rsidR="00125A97" w:rsidRDefault="00125A97" w:rsidP="00125A9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E1834" w:rsidRDefault="00FE1834" w:rsidP="00FE183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Пункт 14  Положения изложить в следующей редакции:</w:t>
      </w:r>
    </w:p>
    <w:p w:rsidR="00125A97" w:rsidRPr="00FE1834" w:rsidRDefault="00FE1834" w:rsidP="00FE1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25A97" w:rsidRPr="00FE1834">
        <w:rPr>
          <w:rFonts w:ascii="Times New Roman" w:hAnsi="Times New Roman" w:cs="Times New Roman"/>
          <w:sz w:val="24"/>
          <w:szCs w:val="24"/>
        </w:rPr>
        <w:t>14. Основной организационной формой работы постоянной комиссии является заседание.</w:t>
      </w:r>
    </w:p>
    <w:p w:rsidR="00125A97" w:rsidRPr="00FE1834" w:rsidRDefault="00125A97" w:rsidP="00FE1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1834">
        <w:rPr>
          <w:rFonts w:ascii="Times New Roman" w:hAnsi="Times New Roman" w:cs="Times New Roman"/>
          <w:sz w:val="24"/>
          <w:szCs w:val="24"/>
        </w:rPr>
        <w:t>Заседания комиссий являются, как правило, открытыми.</w:t>
      </w:r>
    </w:p>
    <w:p w:rsidR="00125A97" w:rsidRPr="00FE1834" w:rsidRDefault="00125A97" w:rsidP="00FE1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1834">
        <w:rPr>
          <w:rFonts w:ascii="Times New Roman" w:hAnsi="Times New Roman" w:cs="Times New Roman"/>
          <w:sz w:val="24"/>
          <w:szCs w:val="24"/>
        </w:rPr>
        <w:t>В открытых заседаниях постоянных комиссий вправе принимать участие с правом совещательного голоса депутаты, не входящие в состав данной комиссии, а также работники аппарата Собрания, Глава Округа, представители Администрации и других органов местного самоуправления Округа, депутаты Федерального Собрания Российской Федерации и депутаты Законодательного Собрания Челябинской области, председатель Златоустовского городского суда, прокурор города Златоуста, руководители депутатских фракций Собрания, аккредитованные в установленном порядке</w:t>
      </w:r>
      <w:proofErr w:type="gramEnd"/>
      <w:r w:rsidRPr="00FE1834">
        <w:rPr>
          <w:rFonts w:ascii="Times New Roman" w:hAnsi="Times New Roman" w:cs="Times New Roman"/>
          <w:sz w:val="24"/>
          <w:szCs w:val="24"/>
        </w:rPr>
        <w:t xml:space="preserve"> представители средств массовой информации.</w:t>
      </w:r>
    </w:p>
    <w:p w:rsidR="00125A97" w:rsidRDefault="00125A97" w:rsidP="00FE1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1834">
        <w:rPr>
          <w:rFonts w:ascii="Times New Roman" w:hAnsi="Times New Roman" w:cs="Times New Roman"/>
          <w:sz w:val="24"/>
          <w:szCs w:val="24"/>
        </w:rPr>
        <w:t>В открытых заседаниях комиссии могут участвовать другие приглашенные лица, если не принято решение о проведении закрытого заседания комиссии.</w:t>
      </w:r>
    </w:p>
    <w:p w:rsidR="00FE1834" w:rsidRPr="009C3D98" w:rsidRDefault="00FE1834" w:rsidP="00FE183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3D98">
        <w:rPr>
          <w:rFonts w:ascii="Times New Roman" w:hAnsi="Times New Roman" w:cs="Times New Roman"/>
          <w:b/>
          <w:sz w:val="24"/>
          <w:szCs w:val="24"/>
        </w:rPr>
        <w:t>К числу приглашенных лиц относятся представители Администрации и других органов местного самоуправления Округа,</w:t>
      </w:r>
      <w:r w:rsidR="00835A96" w:rsidRPr="009C3D98">
        <w:rPr>
          <w:rFonts w:ascii="Times New Roman" w:hAnsi="Times New Roman" w:cs="Times New Roman"/>
          <w:b/>
          <w:sz w:val="24"/>
          <w:szCs w:val="24"/>
        </w:rPr>
        <w:t xml:space="preserve"> государственных органов,</w:t>
      </w:r>
      <w:r w:rsidRPr="009C3D98">
        <w:rPr>
          <w:rFonts w:ascii="Times New Roman" w:hAnsi="Times New Roman" w:cs="Times New Roman"/>
          <w:b/>
          <w:sz w:val="24"/>
          <w:szCs w:val="24"/>
        </w:rPr>
        <w:t xml:space="preserve"> руководител</w:t>
      </w:r>
      <w:r w:rsidR="00A441A1" w:rsidRPr="009C3D98">
        <w:rPr>
          <w:rFonts w:ascii="Times New Roman" w:hAnsi="Times New Roman" w:cs="Times New Roman"/>
          <w:b/>
          <w:sz w:val="24"/>
          <w:szCs w:val="24"/>
        </w:rPr>
        <w:t>и или представители</w:t>
      </w:r>
      <w:r w:rsidRPr="009C3D98">
        <w:rPr>
          <w:rFonts w:ascii="Times New Roman" w:hAnsi="Times New Roman" w:cs="Times New Roman"/>
          <w:b/>
          <w:sz w:val="24"/>
          <w:szCs w:val="24"/>
        </w:rPr>
        <w:t xml:space="preserve"> организаций, учреждений</w:t>
      </w:r>
      <w:r w:rsidR="00A441A1" w:rsidRPr="009C3D98">
        <w:rPr>
          <w:rFonts w:ascii="Times New Roman" w:hAnsi="Times New Roman" w:cs="Times New Roman"/>
          <w:b/>
          <w:sz w:val="24"/>
          <w:szCs w:val="24"/>
        </w:rPr>
        <w:t>, предприятий</w:t>
      </w:r>
      <w:r w:rsidRPr="009C3D98">
        <w:rPr>
          <w:rFonts w:ascii="Times New Roman" w:hAnsi="Times New Roman" w:cs="Times New Roman"/>
          <w:b/>
          <w:sz w:val="24"/>
          <w:szCs w:val="24"/>
        </w:rPr>
        <w:t xml:space="preserve"> независимо от их организационно-правовой формы</w:t>
      </w:r>
      <w:r w:rsidR="00A441A1" w:rsidRPr="009C3D98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835A96" w:rsidRPr="009C3D98">
        <w:rPr>
          <w:rFonts w:ascii="Times New Roman" w:hAnsi="Times New Roman" w:cs="Times New Roman"/>
          <w:b/>
          <w:sz w:val="24"/>
          <w:szCs w:val="24"/>
        </w:rPr>
        <w:t>ы</w:t>
      </w:r>
      <w:r w:rsidR="00A441A1" w:rsidRPr="009C3D98">
        <w:rPr>
          <w:rFonts w:ascii="Times New Roman" w:hAnsi="Times New Roman" w:cs="Times New Roman"/>
          <w:b/>
          <w:sz w:val="24"/>
          <w:szCs w:val="24"/>
        </w:rPr>
        <w:t xml:space="preserve"> собственности</w:t>
      </w:r>
      <w:r w:rsidRPr="009C3D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441A1" w:rsidRPr="009C3D98">
        <w:rPr>
          <w:rFonts w:ascii="Times New Roman" w:hAnsi="Times New Roman" w:cs="Times New Roman"/>
          <w:b/>
          <w:sz w:val="24"/>
          <w:szCs w:val="24"/>
        </w:rPr>
        <w:t xml:space="preserve">которые являются докладчиками (содокладчиками) и </w:t>
      </w:r>
      <w:r w:rsidRPr="009C3D98">
        <w:rPr>
          <w:rFonts w:ascii="Times New Roman" w:hAnsi="Times New Roman" w:cs="Times New Roman"/>
          <w:b/>
          <w:sz w:val="24"/>
          <w:szCs w:val="24"/>
        </w:rPr>
        <w:t xml:space="preserve">присутствие которых необходимо при обсуждении проектов решений Собрания депутатов и </w:t>
      </w:r>
      <w:r w:rsidR="009C3D98">
        <w:rPr>
          <w:rFonts w:ascii="Times New Roman" w:hAnsi="Times New Roman" w:cs="Times New Roman"/>
          <w:b/>
          <w:sz w:val="24"/>
          <w:szCs w:val="24"/>
        </w:rPr>
        <w:t xml:space="preserve">других </w:t>
      </w:r>
      <w:r w:rsidRPr="009C3D98">
        <w:rPr>
          <w:rFonts w:ascii="Times New Roman" w:hAnsi="Times New Roman" w:cs="Times New Roman"/>
          <w:b/>
          <w:sz w:val="24"/>
          <w:szCs w:val="24"/>
        </w:rPr>
        <w:t>вопросов, рассматриваемых на заседании комиссии, включенных в повестку заседания.</w:t>
      </w:r>
      <w:proofErr w:type="gramEnd"/>
    </w:p>
    <w:p w:rsidR="008E4613" w:rsidRDefault="00A441A1" w:rsidP="00FE183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D98">
        <w:rPr>
          <w:rFonts w:ascii="Times New Roman" w:hAnsi="Times New Roman" w:cs="Times New Roman"/>
          <w:b/>
          <w:sz w:val="24"/>
          <w:szCs w:val="24"/>
        </w:rPr>
        <w:t xml:space="preserve">На заседание комиссии также могут быть приглашены </w:t>
      </w:r>
      <w:r w:rsidR="009C3D98" w:rsidRPr="009C3D98">
        <w:rPr>
          <w:rFonts w:ascii="Times New Roman" w:hAnsi="Times New Roman" w:cs="Times New Roman"/>
          <w:b/>
          <w:sz w:val="24"/>
          <w:szCs w:val="24"/>
        </w:rPr>
        <w:t xml:space="preserve">в качестве докладчиков </w:t>
      </w:r>
      <w:r w:rsidR="009C3D98">
        <w:rPr>
          <w:rFonts w:ascii="Times New Roman" w:hAnsi="Times New Roman" w:cs="Times New Roman"/>
          <w:b/>
          <w:sz w:val="24"/>
          <w:szCs w:val="24"/>
        </w:rPr>
        <w:t xml:space="preserve">(содокладчиков) </w:t>
      </w:r>
      <w:r w:rsidRPr="009C3D98">
        <w:rPr>
          <w:rFonts w:ascii="Times New Roman" w:hAnsi="Times New Roman" w:cs="Times New Roman"/>
          <w:b/>
          <w:sz w:val="24"/>
          <w:szCs w:val="24"/>
        </w:rPr>
        <w:t>представители общественных организаций и объединений, индивидуальные  предприниматели, самозанятые граждане</w:t>
      </w:r>
      <w:r w:rsidR="00E47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D98">
        <w:rPr>
          <w:rFonts w:ascii="Times New Roman" w:hAnsi="Times New Roman" w:cs="Times New Roman"/>
          <w:b/>
          <w:sz w:val="24"/>
          <w:szCs w:val="24"/>
        </w:rPr>
        <w:t xml:space="preserve">и другие физические лица, прямо или косвенно заинтересованные </w:t>
      </w:r>
      <w:r w:rsidR="00835A96" w:rsidRPr="009C3D98">
        <w:rPr>
          <w:rFonts w:ascii="Times New Roman" w:hAnsi="Times New Roman" w:cs="Times New Roman"/>
          <w:b/>
          <w:sz w:val="24"/>
          <w:szCs w:val="24"/>
        </w:rPr>
        <w:t>в рассмотрении конкретного вопроса, включенного в повестку.</w:t>
      </w:r>
    </w:p>
    <w:p w:rsidR="00A441A1" w:rsidRPr="009C3D98" w:rsidRDefault="008E4613" w:rsidP="00FE183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о приглашении докладчиков (содокладчиков) на заседание комиссии могут принима</w:t>
      </w:r>
      <w:r w:rsidR="00E47CF7">
        <w:rPr>
          <w:rFonts w:ascii="Times New Roman" w:hAnsi="Times New Roman" w:cs="Times New Roman"/>
          <w:b/>
          <w:sz w:val="24"/>
          <w:szCs w:val="24"/>
        </w:rPr>
        <w:t>ть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председатель Собрания и (или) председатель комиссии. </w:t>
      </w:r>
      <w:r w:rsidR="00835A96" w:rsidRPr="009C3D9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25A97" w:rsidRPr="00FE1834" w:rsidRDefault="00125A97" w:rsidP="00FE18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1834">
        <w:rPr>
          <w:rFonts w:ascii="Times New Roman" w:hAnsi="Times New Roman" w:cs="Times New Roman"/>
          <w:sz w:val="24"/>
          <w:szCs w:val="24"/>
        </w:rPr>
        <w:t>В случае необходимости заседания комиссии могут быть выездными</w:t>
      </w:r>
      <w:proofErr w:type="gramStart"/>
      <w:r w:rsidRPr="00FE1834">
        <w:rPr>
          <w:rFonts w:ascii="Times New Roman" w:hAnsi="Times New Roman" w:cs="Times New Roman"/>
          <w:sz w:val="24"/>
          <w:szCs w:val="24"/>
        </w:rPr>
        <w:t>.</w:t>
      </w:r>
      <w:r w:rsidR="009C3D98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125A97" w:rsidRPr="00125A97" w:rsidRDefault="00125A97" w:rsidP="00125A9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6298" w:rsidRPr="00125A97" w:rsidRDefault="00EA6298" w:rsidP="004B2A1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4240D" w:rsidRPr="00E47CF7" w:rsidRDefault="00E47CF7" w:rsidP="0094240D">
      <w:pPr>
        <w:rPr>
          <w:rFonts w:ascii="Times New Roman" w:hAnsi="Times New Roman" w:cs="Times New Roman"/>
          <w:sz w:val="24"/>
          <w:szCs w:val="24"/>
        </w:rPr>
      </w:pPr>
      <w:r w:rsidRPr="00E47CF7">
        <w:rPr>
          <w:rFonts w:ascii="Times New Roman" w:hAnsi="Times New Roman" w:cs="Times New Roman"/>
          <w:sz w:val="24"/>
          <w:szCs w:val="24"/>
        </w:rPr>
        <w:t xml:space="preserve">            Глава Златоустовского городского округа                               М.Б. </w:t>
      </w:r>
      <w:proofErr w:type="gramStart"/>
      <w:r w:rsidRPr="00E47CF7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  <w:r w:rsidRPr="00E47C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240D" w:rsidRPr="00E47CF7" w:rsidRDefault="0094240D" w:rsidP="0094240D">
      <w:pPr>
        <w:rPr>
          <w:rFonts w:ascii="Times New Roman" w:hAnsi="Times New Roman" w:cs="Times New Roman"/>
          <w:sz w:val="24"/>
          <w:szCs w:val="24"/>
        </w:rPr>
      </w:pPr>
    </w:p>
    <w:p w:rsidR="00B71B84" w:rsidRPr="00E47CF7" w:rsidRDefault="00B71B84" w:rsidP="0094240D">
      <w:pPr>
        <w:rPr>
          <w:rFonts w:ascii="Times New Roman" w:hAnsi="Times New Roman" w:cs="Times New Roman"/>
          <w:sz w:val="24"/>
          <w:szCs w:val="24"/>
        </w:rPr>
      </w:pPr>
    </w:p>
    <w:p w:rsidR="00E04194" w:rsidRDefault="00E04194" w:rsidP="0086301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E04194" w:rsidRDefault="00E04194" w:rsidP="0086301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sectPr w:rsidR="00E04194" w:rsidSect="00F836B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613" w:rsidRPr="00DC6C71" w:rsidRDefault="008E4613" w:rsidP="00DC6C71">
      <w:pPr>
        <w:pStyle w:val="a5"/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1">
    <w:p w:rsidR="008E4613" w:rsidRPr="00DC6C71" w:rsidRDefault="008E4613" w:rsidP="00DC6C71">
      <w:pPr>
        <w:pStyle w:val="a5"/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613" w:rsidRPr="00DC6C71" w:rsidRDefault="008E4613" w:rsidP="00DC6C71">
      <w:pPr>
        <w:pStyle w:val="a5"/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1">
    <w:p w:rsidR="008E4613" w:rsidRPr="00DC6C71" w:rsidRDefault="008E4613" w:rsidP="00DC6C71">
      <w:pPr>
        <w:pStyle w:val="a5"/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760D"/>
    <w:multiLevelType w:val="hybridMultilevel"/>
    <w:tmpl w:val="0D18D540"/>
    <w:lvl w:ilvl="0" w:tplc="B956CE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91B3115"/>
    <w:multiLevelType w:val="hybridMultilevel"/>
    <w:tmpl w:val="0D18D540"/>
    <w:lvl w:ilvl="0" w:tplc="B956CE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40D"/>
    <w:rsid w:val="00074BA5"/>
    <w:rsid w:val="00125A97"/>
    <w:rsid w:val="00200D91"/>
    <w:rsid w:val="00215DD4"/>
    <w:rsid w:val="0023242B"/>
    <w:rsid w:val="002B58B3"/>
    <w:rsid w:val="002E50E9"/>
    <w:rsid w:val="0036772F"/>
    <w:rsid w:val="00382A33"/>
    <w:rsid w:val="003E1012"/>
    <w:rsid w:val="004306BC"/>
    <w:rsid w:val="004321B5"/>
    <w:rsid w:val="004B2A18"/>
    <w:rsid w:val="004D11D5"/>
    <w:rsid w:val="00520A1A"/>
    <w:rsid w:val="00687286"/>
    <w:rsid w:val="00835A96"/>
    <w:rsid w:val="00863018"/>
    <w:rsid w:val="008E4613"/>
    <w:rsid w:val="0094240D"/>
    <w:rsid w:val="009A2991"/>
    <w:rsid w:val="009C3D98"/>
    <w:rsid w:val="009D10D3"/>
    <w:rsid w:val="009E66D6"/>
    <w:rsid w:val="00A441A1"/>
    <w:rsid w:val="00AD3112"/>
    <w:rsid w:val="00B51CEB"/>
    <w:rsid w:val="00B528A7"/>
    <w:rsid w:val="00B71B84"/>
    <w:rsid w:val="00BB37AB"/>
    <w:rsid w:val="00D05355"/>
    <w:rsid w:val="00D4505F"/>
    <w:rsid w:val="00D470EC"/>
    <w:rsid w:val="00DC6C71"/>
    <w:rsid w:val="00E04194"/>
    <w:rsid w:val="00E47CF7"/>
    <w:rsid w:val="00E75DCB"/>
    <w:rsid w:val="00EA6298"/>
    <w:rsid w:val="00ED480F"/>
    <w:rsid w:val="00EF50DE"/>
    <w:rsid w:val="00F836B2"/>
    <w:rsid w:val="00F8415A"/>
    <w:rsid w:val="00FE1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4240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Название Знак"/>
    <w:basedOn w:val="a0"/>
    <w:link w:val="a3"/>
    <w:rsid w:val="009424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9424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Прижатый влево"/>
    <w:basedOn w:val="a"/>
    <w:next w:val="a"/>
    <w:uiPriority w:val="99"/>
    <w:rsid w:val="009424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EA6298"/>
    <w:pPr>
      <w:ind w:left="720"/>
      <w:contextualSpacing/>
    </w:pPr>
  </w:style>
  <w:style w:type="table" w:styleId="a8">
    <w:name w:val="Table Grid"/>
    <w:basedOn w:val="a1"/>
    <w:uiPriority w:val="59"/>
    <w:rsid w:val="00B51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DC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6C71"/>
  </w:style>
  <w:style w:type="paragraph" w:styleId="ab">
    <w:name w:val="footer"/>
    <w:basedOn w:val="a"/>
    <w:link w:val="ac"/>
    <w:uiPriority w:val="99"/>
    <w:semiHidden/>
    <w:unhideWhenUsed/>
    <w:rsid w:val="00DC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C6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750138.1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864446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2</cp:revision>
  <cp:lastPrinted>2023-12-18T05:34:00Z</cp:lastPrinted>
  <dcterms:created xsi:type="dcterms:W3CDTF">2023-12-18T05:37:00Z</dcterms:created>
  <dcterms:modified xsi:type="dcterms:W3CDTF">2023-12-18T05:37:00Z</dcterms:modified>
</cp:coreProperties>
</file>